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56412" w14:textId="118FD24E" w:rsidR="00574464" w:rsidRDefault="00F04C0F">
      <w:pPr>
        <w:jc w:val="center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アルミ</w:t>
      </w:r>
      <w:r w:rsidR="001219DC">
        <w:rPr>
          <w:rFonts w:ascii="ＭＳ 明朝" w:eastAsia="ＭＳ 明朝" w:hAnsi="ＭＳ 明朝" w:cs="ＭＳ 明朝" w:hint="eastAsia"/>
          <w:sz w:val="24"/>
        </w:rPr>
        <w:t>の売却</w:t>
      </w:r>
      <w:r w:rsidRPr="00267BC4">
        <w:rPr>
          <w:rFonts w:ascii="ＭＳ 明朝" w:eastAsia="ＭＳ 明朝" w:hAnsi="ＭＳ 明朝" w:cs="ＭＳ 明朝"/>
          <w:sz w:val="24"/>
        </w:rPr>
        <w:t>及び</w:t>
      </w:r>
      <w:r w:rsidR="001219DC">
        <w:rPr>
          <w:rFonts w:ascii="ＭＳ 明朝" w:eastAsia="ＭＳ 明朝" w:hAnsi="ＭＳ 明朝" w:cs="ＭＳ 明朝" w:hint="eastAsia"/>
          <w:sz w:val="24"/>
        </w:rPr>
        <w:t>運搬・</w:t>
      </w:r>
      <w:r w:rsidRPr="00267BC4">
        <w:rPr>
          <w:rFonts w:ascii="ＭＳ 明朝" w:eastAsia="ＭＳ 明朝" w:hAnsi="ＭＳ 明朝" w:cs="ＭＳ 明朝"/>
          <w:sz w:val="24"/>
        </w:rPr>
        <w:t>引取りに関する仕様書</w:t>
      </w:r>
    </w:p>
    <w:p w14:paraId="5583B53B" w14:textId="77777777" w:rsidR="00654EBC" w:rsidRPr="00267BC4" w:rsidRDefault="00654EBC">
      <w:pPr>
        <w:jc w:val="center"/>
        <w:rPr>
          <w:rFonts w:ascii="ＭＳ 明朝" w:eastAsia="ＭＳ 明朝" w:hAnsi="ＭＳ 明朝" w:cs="Century"/>
          <w:sz w:val="24"/>
        </w:rPr>
      </w:pPr>
    </w:p>
    <w:p w14:paraId="51838488" w14:textId="23773CFD" w:rsidR="008D0F8B" w:rsidRDefault="00A6346F" w:rsidP="002A0BD9">
      <w:pPr>
        <w:ind w:leftChars="50" w:left="2145" w:hangingChars="850" w:hanging="20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1</w:t>
      </w:r>
      <w:r w:rsidR="001219DC">
        <w:rPr>
          <w:rFonts w:ascii="ＭＳ 明朝" w:eastAsia="ＭＳ 明朝" w:hAnsi="ＭＳ 明朝" w:cs="Century" w:hint="eastAsia"/>
          <w:sz w:val="24"/>
        </w:rPr>
        <w:t xml:space="preserve">　件　　名　　　清掃センター</w:t>
      </w:r>
      <w:r w:rsidR="002A0BD9">
        <w:rPr>
          <w:rFonts w:ascii="ＭＳ 明朝" w:eastAsia="ＭＳ 明朝" w:hAnsi="ＭＳ 明朝" w:cs="Century" w:hint="eastAsia"/>
          <w:sz w:val="24"/>
        </w:rPr>
        <w:t>有価物（</w:t>
      </w:r>
      <w:r w:rsidR="001219DC" w:rsidRPr="001219DC">
        <w:rPr>
          <w:rFonts w:ascii="ＭＳ 明朝" w:eastAsia="ＭＳ 明朝" w:hAnsi="ＭＳ 明朝" w:cs="Century" w:hint="eastAsia"/>
          <w:sz w:val="24"/>
        </w:rPr>
        <w:t>アルミ</w:t>
      </w:r>
      <w:r w:rsidR="002A0BD9">
        <w:rPr>
          <w:rFonts w:ascii="ＭＳ 明朝" w:eastAsia="ＭＳ 明朝" w:hAnsi="ＭＳ 明朝" w:cs="Century" w:hint="eastAsia"/>
          <w:sz w:val="24"/>
        </w:rPr>
        <w:t>）</w:t>
      </w:r>
      <w:r w:rsidR="00DF7A48">
        <w:rPr>
          <w:rFonts w:ascii="ＭＳ 明朝" w:eastAsia="ＭＳ 明朝" w:hAnsi="ＭＳ 明朝" w:cs="Century" w:hint="eastAsia"/>
          <w:sz w:val="24"/>
        </w:rPr>
        <w:t>売払い</w:t>
      </w:r>
      <w:r w:rsidR="002A0BD9">
        <w:rPr>
          <w:rFonts w:ascii="ＭＳ 明朝" w:eastAsia="ＭＳ 明朝" w:hAnsi="ＭＳ 明朝" w:cs="Century" w:hint="eastAsia"/>
          <w:sz w:val="24"/>
        </w:rPr>
        <w:t>（令和</w:t>
      </w:r>
      <w:r w:rsidR="00F853DC">
        <w:rPr>
          <w:rFonts w:ascii="ＭＳ 明朝" w:eastAsia="ＭＳ 明朝" w:hAnsi="ＭＳ 明朝" w:cs="Century" w:hint="eastAsia"/>
          <w:sz w:val="24"/>
        </w:rPr>
        <w:t>7</w:t>
      </w:r>
      <w:r w:rsidR="002A0BD9">
        <w:rPr>
          <w:rFonts w:ascii="ＭＳ 明朝" w:eastAsia="ＭＳ 明朝" w:hAnsi="ＭＳ 明朝" w:cs="Century" w:hint="eastAsia"/>
          <w:sz w:val="24"/>
        </w:rPr>
        <w:t>年</w:t>
      </w:r>
      <w:r w:rsidR="00860DB9">
        <w:rPr>
          <w:rFonts w:ascii="ＭＳ 明朝" w:eastAsia="ＭＳ 明朝" w:hAnsi="ＭＳ 明朝" w:cs="Century" w:hint="eastAsia"/>
          <w:sz w:val="24"/>
        </w:rPr>
        <w:t>10</w:t>
      </w:r>
      <w:r w:rsidR="002A0BD9">
        <w:rPr>
          <w:rFonts w:ascii="ＭＳ 明朝" w:eastAsia="ＭＳ 明朝" w:hAnsi="ＭＳ 明朝" w:cs="Century" w:hint="eastAsia"/>
          <w:sz w:val="24"/>
        </w:rPr>
        <w:t>月</w:t>
      </w:r>
      <w:r w:rsidR="008D0F8B">
        <w:rPr>
          <w:rFonts w:ascii="ＭＳ 明朝" w:eastAsia="ＭＳ 明朝" w:hAnsi="ＭＳ 明朝" w:cs="Century" w:hint="eastAsia"/>
          <w:sz w:val="24"/>
        </w:rPr>
        <w:t>～</w:t>
      </w:r>
    </w:p>
    <w:p w14:paraId="5ACCE6D2" w14:textId="00B1DB4A" w:rsidR="00574464" w:rsidRPr="001219DC" w:rsidRDefault="00860DB9" w:rsidP="008D0F8B">
      <w:pPr>
        <w:ind w:leftChars="900" w:left="1890" w:firstLineChars="100" w:firstLine="2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12</w:t>
      </w:r>
      <w:r w:rsidR="002A0BD9">
        <w:rPr>
          <w:rFonts w:ascii="ＭＳ 明朝" w:eastAsia="ＭＳ 明朝" w:hAnsi="ＭＳ 明朝" w:cs="Century" w:hint="eastAsia"/>
          <w:sz w:val="24"/>
        </w:rPr>
        <w:t>月分）</w:t>
      </w:r>
    </w:p>
    <w:p w14:paraId="1B67CC28" w14:textId="30765547" w:rsidR="001219DC" w:rsidRPr="00267BC4" w:rsidRDefault="00A6346F" w:rsidP="00A6346F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2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発生場所　　　土浦市中村西根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811-1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</w:t>
      </w:r>
    </w:p>
    <w:p w14:paraId="780FCC81" w14:textId="77777777" w:rsidR="001219DC" w:rsidRPr="00267BC4" w:rsidRDefault="001219DC" w:rsidP="001219DC">
      <w:pPr>
        <w:ind w:firstLine="216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土浦市清掃センター内</w:t>
      </w:r>
    </w:p>
    <w:p w14:paraId="655280C7" w14:textId="2F37DD4D" w:rsidR="001219DC" w:rsidRPr="00267BC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3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引取期間　　　</w:t>
      </w:r>
      <w:r w:rsidR="001219DC">
        <w:rPr>
          <w:rFonts w:ascii="ＭＳ 明朝" w:eastAsia="ＭＳ 明朝" w:hAnsi="ＭＳ 明朝" w:cs="ＭＳ 明朝" w:hint="eastAsia"/>
          <w:sz w:val="24"/>
        </w:rPr>
        <w:t>令和</w:t>
      </w:r>
      <w:r w:rsidR="00F853DC">
        <w:rPr>
          <w:rFonts w:ascii="ＭＳ 明朝" w:eastAsia="ＭＳ 明朝" w:hAnsi="ＭＳ 明朝" w:cs="ＭＳ 明朝" w:hint="eastAsia"/>
          <w:sz w:val="24"/>
        </w:rPr>
        <w:t>７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860DB9">
        <w:rPr>
          <w:rFonts w:ascii="ＭＳ 明朝" w:eastAsia="ＭＳ 明朝" w:hAnsi="ＭＳ 明朝" w:cs="ＭＳ 明朝" w:hint="eastAsia"/>
          <w:sz w:val="24"/>
        </w:rPr>
        <w:t>10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1219DC">
        <w:rPr>
          <w:rFonts w:ascii="ＭＳ 明朝" w:eastAsia="ＭＳ 明朝" w:hAnsi="ＭＳ 明朝" w:cs="ＭＳ 明朝" w:hint="eastAsia"/>
          <w:sz w:val="24"/>
        </w:rPr>
        <w:t>日から令和</w:t>
      </w:r>
      <w:r w:rsidR="00F853DC">
        <w:rPr>
          <w:rFonts w:ascii="ＭＳ 明朝" w:eastAsia="ＭＳ 明朝" w:hAnsi="ＭＳ 明朝" w:cs="ＭＳ 明朝" w:hint="eastAsia"/>
          <w:sz w:val="24"/>
        </w:rPr>
        <w:t>7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860DB9">
        <w:rPr>
          <w:rFonts w:ascii="ＭＳ 明朝" w:eastAsia="ＭＳ 明朝" w:hAnsi="ＭＳ 明朝" w:cs="ＭＳ 明朝" w:hint="eastAsia"/>
          <w:sz w:val="24"/>
        </w:rPr>
        <w:t>12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E5F9A">
        <w:rPr>
          <w:rFonts w:ascii="ＭＳ 明朝" w:eastAsia="ＭＳ 明朝" w:hAnsi="ＭＳ 明朝" w:cs="ＭＳ 明朝" w:hint="eastAsia"/>
          <w:sz w:val="24"/>
        </w:rPr>
        <w:t>0</w:t>
      </w:r>
      <w:r w:rsidR="001219DC">
        <w:rPr>
          <w:rFonts w:ascii="ＭＳ 明朝" w:eastAsia="ＭＳ 明朝" w:hAnsi="ＭＳ 明朝" w:cs="ＭＳ 明朝" w:hint="eastAsia"/>
          <w:sz w:val="24"/>
        </w:rPr>
        <w:t>日</w:t>
      </w:r>
      <w:r w:rsidR="00913E29">
        <w:rPr>
          <w:rFonts w:ascii="ＭＳ 明朝" w:eastAsia="ＭＳ 明朝" w:hAnsi="ＭＳ 明朝" w:cs="ＭＳ 明朝" w:hint="eastAsia"/>
          <w:sz w:val="24"/>
        </w:rPr>
        <w:t>まで</w:t>
      </w:r>
      <w:r w:rsidR="001219DC">
        <w:rPr>
          <w:rFonts w:ascii="ＭＳ 明朝" w:eastAsia="ＭＳ 明朝" w:hAnsi="ＭＳ 明朝" w:cs="ＭＳ 明朝" w:hint="eastAsia"/>
          <w:sz w:val="24"/>
        </w:rPr>
        <w:t>（</w:t>
      </w:r>
      <w:r w:rsidR="008D0F8B">
        <w:rPr>
          <w:rFonts w:ascii="ＭＳ 明朝" w:eastAsia="ＭＳ 明朝" w:hAnsi="ＭＳ 明朝" w:cs="ＭＳ 明朝"/>
          <w:sz w:val="24"/>
        </w:rPr>
        <w:t>3</w:t>
      </w:r>
      <w:r w:rsidR="001219DC">
        <w:rPr>
          <w:rFonts w:ascii="ＭＳ 明朝" w:eastAsia="ＭＳ 明朝" w:hAnsi="ＭＳ 明朝" w:cs="ＭＳ 明朝" w:hint="eastAsia"/>
          <w:sz w:val="24"/>
        </w:rPr>
        <w:t>ヶ月間）</w:t>
      </w:r>
    </w:p>
    <w:p w14:paraId="5A89DD0E" w14:textId="05739638" w:rsidR="00574464" w:rsidRDefault="00A6346F" w:rsidP="00A6346F">
      <w:pPr>
        <w:ind w:leftChars="50" w:left="2145" w:hangingChars="850" w:hanging="20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4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引取</w:t>
      </w:r>
      <w:r w:rsidR="00F04C0F" w:rsidRPr="00267BC4">
        <w:rPr>
          <w:rFonts w:ascii="ＭＳ 明朝" w:eastAsia="ＭＳ 明朝" w:hAnsi="ＭＳ 明朝" w:cs="ＭＳ 明朝"/>
          <w:sz w:val="24"/>
        </w:rPr>
        <w:t>物の内容　アルミ缶</w:t>
      </w:r>
      <w:r w:rsidR="00A50F20">
        <w:rPr>
          <w:rFonts w:ascii="ＭＳ 明朝" w:eastAsia="ＭＳ 明朝" w:hAnsi="ＭＳ 明朝" w:cs="ＭＳ 明朝" w:hint="eastAsia"/>
          <w:sz w:val="24"/>
        </w:rPr>
        <w:t>と粗大ごみを破砕処理し、それらが混合されたバラの状態</w:t>
      </w:r>
    </w:p>
    <w:p w14:paraId="3E569AB1" w14:textId="2BF75A40" w:rsidR="00A71AEA" w:rsidRPr="00630C85" w:rsidRDefault="00A71AEA" w:rsidP="00A71AEA">
      <w:pPr>
        <w:ind w:leftChars="50" w:left="2505" w:hangingChars="1000" w:hanging="2400"/>
        <w:rPr>
          <w:rFonts w:ascii="ＭＳ 明朝" w:eastAsia="ＭＳ 明朝" w:hAnsi="ＭＳ 明朝" w:cs="ＭＳ 明朝"/>
          <w:color w:val="000000" w:themeColor="text1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　　　　　 </w:t>
      </w:r>
      <w:r w:rsidRPr="00630C85">
        <w:rPr>
          <w:rFonts w:ascii="ＭＳ 明朝" w:eastAsia="ＭＳ 明朝" w:hAnsi="ＭＳ 明朝" w:cs="ＭＳ 明朝" w:hint="eastAsia"/>
          <w:color w:val="000000" w:themeColor="text1"/>
          <w:sz w:val="24"/>
        </w:rPr>
        <w:t>※引取物の事前確認は可能。但し、来所に関しては、事前連絡を必要とする。</w:t>
      </w:r>
    </w:p>
    <w:p w14:paraId="56F57156" w14:textId="0E166C78" w:rsidR="00C1049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契約内容</w:t>
      </w:r>
    </w:p>
    <w:p w14:paraId="0C53D9F3" w14:textId="695B5EF1" w:rsidR="00C10494" w:rsidRDefault="00C10494" w:rsidP="00C10494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 w:rsidR="00A50F20">
        <w:rPr>
          <w:rFonts w:ascii="ＭＳ 明朝" w:eastAsia="ＭＳ 明朝" w:hAnsi="ＭＳ 明朝" w:cs="ＭＳ 明朝" w:hint="eastAsia"/>
          <w:sz w:val="24"/>
        </w:rPr>
        <w:t>）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㎏当たりの単価契約</w:t>
      </w:r>
      <w:r w:rsidR="00A50F20">
        <w:rPr>
          <w:rFonts w:ascii="ＭＳ 明朝" w:eastAsia="ＭＳ 明朝" w:hAnsi="ＭＳ 明朝" w:cs="ＭＳ 明朝" w:hint="eastAsia"/>
          <w:sz w:val="24"/>
        </w:rPr>
        <w:t>とする。</w:t>
      </w:r>
    </w:p>
    <w:p w14:paraId="2A63E581" w14:textId="1EA74A60" w:rsid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）スケール引きは行わない。</w:t>
      </w:r>
    </w:p>
    <w:p w14:paraId="1CA32D8E" w14:textId="4560C1A3" w:rsidR="00A50F20" w:rsidRP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）引取期間において、単価の見直しは行わない。</w:t>
      </w:r>
    </w:p>
    <w:p w14:paraId="2935AE26" w14:textId="10B0FA6F" w:rsidR="00A6346F" w:rsidRDefault="003C1A50" w:rsidP="003C1A50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6</w:t>
      </w:r>
      <w:r w:rsidR="00267BC4" w:rsidRPr="00267BC4">
        <w:rPr>
          <w:rFonts w:ascii="ＭＳ 明朝" w:eastAsia="ＭＳ 明朝" w:hAnsi="ＭＳ 明朝" w:cs="Century" w:hint="eastAsia"/>
          <w:sz w:val="24"/>
        </w:rPr>
        <w:t xml:space="preserve">　</w:t>
      </w:r>
      <w:r w:rsidR="001012D7">
        <w:rPr>
          <w:rFonts w:ascii="ＭＳ 明朝" w:eastAsia="ＭＳ 明朝" w:hAnsi="ＭＳ 明朝" w:cs="Century" w:hint="eastAsia"/>
          <w:sz w:val="24"/>
        </w:rPr>
        <w:t>予定数</w:t>
      </w:r>
      <w:r w:rsidR="00725309">
        <w:rPr>
          <w:rFonts w:ascii="ＭＳ 明朝" w:eastAsia="ＭＳ 明朝" w:hAnsi="ＭＳ 明朝" w:cs="Century" w:hint="eastAsia"/>
          <w:sz w:val="24"/>
        </w:rPr>
        <w:t>量</w:t>
      </w:r>
      <w:r w:rsidR="00267BC4">
        <w:rPr>
          <w:rFonts w:ascii="ＭＳ 明朝" w:eastAsia="ＭＳ 明朝" w:hAnsi="ＭＳ 明朝" w:cs="Century" w:hint="eastAsia"/>
          <w:sz w:val="24"/>
        </w:rPr>
        <w:t xml:space="preserve">　　　</w:t>
      </w:r>
      <w:r w:rsidR="007714A3">
        <w:rPr>
          <w:rFonts w:ascii="ＭＳ 明朝" w:eastAsia="ＭＳ 明朝" w:hAnsi="ＭＳ 明朝" w:cs="Century" w:hint="eastAsia"/>
          <w:sz w:val="24"/>
        </w:rPr>
        <w:t>80</w:t>
      </w:r>
      <w:r w:rsidR="00725309" w:rsidRPr="001012D7">
        <w:rPr>
          <w:rFonts w:ascii="ＭＳ 明朝" w:eastAsia="ＭＳ 明朝" w:hAnsi="ＭＳ 明朝" w:cs="Century" w:hint="eastAsia"/>
          <w:sz w:val="24"/>
        </w:rPr>
        <w:t>t程度</w:t>
      </w:r>
    </w:p>
    <w:p w14:paraId="336E3316" w14:textId="4BAC07EC" w:rsidR="00A6346F" w:rsidRDefault="003C1A50" w:rsidP="00281B6A">
      <w:pPr>
        <w:ind w:leftChars="67" w:left="2383" w:hangingChars="934" w:hanging="2242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7</w:t>
      </w:r>
      <w:r w:rsidR="00A6346F">
        <w:rPr>
          <w:rFonts w:ascii="ＭＳ 明朝" w:eastAsia="ＭＳ 明朝" w:hAnsi="ＭＳ 明朝" w:cs="Century" w:hint="eastAsia"/>
          <w:sz w:val="24"/>
        </w:rPr>
        <w:t xml:space="preserve">　引 取 量　　　</w:t>
      </w:r>
    </w:p>
    <w:p w14:paraId="725CCBBC" w14:textId="7216CBE9" w:rsidR="00A6346F" w:rsidRDefault="00A6346F" w:rsidP="00A6346F">
      <w:pPr>
        <w:ind w:left="2400" w:hangingChars="1000" w:hanging="240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1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予定数量については、状況により増減するものであり、これをもって予</w:t>
      </w:r>
    </w:p>
    <w:p w14:paraId="5429E3C5" w14:textId="77777777" w:rsidR="00A6346F" w:rsidRDefault="00A6346F" w:rsidP="00A6346F">
      <w:pPr>
        <w:ind w:leftChars="350" w:left="2295" w:hangingChars="650" w:hanging="1560"/>
        <w:rPr>
          <w:rFonts w:ascii="ＭＳ 明朝" w:eastAsia="ＭＳ 明朝" w:hAnsi="ＭＳ 明朝" w:cs="Century"/>
          <w:sz w:val="24"/>
        </w:rPr>
      </w:pPr>
      <w:r w:rsidRPr="00A6346F">
        <w:rPr>
          <w:rFonts w:ascii="ＭＳ 明朝" w:eastAsia="ＭＳ 明朝" w:hAnsi="ＭＳ 明朝" w:cs="Century" w:hint="eastAsia"/>
          <w:sz w:val="24"/>
        </w:rPr>
        <w:t>定数量を保証するものではない。</w:t>
      </w:r>
    </w:p>
    <w:p w14:paraId="05A2081E" w14:textId="028D3F51" w:rsidR="00A6346F" w:rsidRPr="00A6346F" w:rsidRDefault="00A6346F" w:rsidP="00A6346F">
      <w:pPr>
        <w:ind w:left="720" w:hangingChars="300" w:hanging="7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施設稼働状況（工事</w:t>
      </w:r>
      <w:r w:rsidR="00F0456D">
        <w:rPr>
          <w:rFonts w:ascii="ＭＳ 明朝" w:eastAsia="ＭＳ 明朝" w:hAnsi="ＭＳ 明朝" w:cs="Century" w:hint="eastAsia"/>
          <w:sz w:val="24"/>
        </w:rPr>
        <w:t>、</w:t>
      </w:r>
      <w:r w:rsidRPr="00A6346F">
        <w:rPr>
          <w:rFonts w:ascii="ＭＳ 明朝" w:eastAsia="ＭＳ 明朝" w:hAnsi="ＭＳ 明朝" w:cs="Century" w:hint="eastAsia"/>
          <w:sz w:val="24"/>
        </w:rPr>
        <w:t>故障等）により、予定数量を大幅に確保できない場合においても、</w:t>
      </w:r>
      <w:r>
        <w:rPr>
          <w:rFonts w:ascii="ＭＳ 明朝" w:eastAsia="ＭＳ 明朝" w:hAnsi="ＭＳ 明朝" w:cs="Century" w:hint="eastAsia"/>
          <w:sz w:val="24"/>
        </w:rPr>
        <w:t>契約</w:t>
      </w:r>
      <w:r w:rsidR="003C1A50">
        <w:rPr>
          <w:rFonts w:ascii="ＭＳ 明朝" w:eastAsia="ＭＳ 明朝" w:hAnsi="ＭＳ 明朝" w:cs="Century" w:hint="eastAsia"/>
          <w:sz w:val="24"/>
        </w:rPr>
        <w:t>は継続する</w:t>
      </w:r>
      <w:r>
        <w:rPr>
          <w:rFonts w:ascii="ＭＳ 明朝" w:eastAsia="ＭＳ 明朝" w:hAnsi="ＭＳ 明朝" w:cs="Century" w:hint="eastAsia"/>
          <w:sz w:val="24"/>
        </w:rPr>
        <w:t>。</w:t>
      </w:r>
    </w:p>
    <w:p w14:paraId="0DC84927" w14:textId="7F728296" w:rsidR="00574464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8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引取日時</w:t>
      </w:r>
    </w:p>
    <w:p w14:paraId="2A46E97A" w14:textId="7ECFCA5C" w:rsidR="0010278E" w:rsidRPr="00267BC4" w:rsidRDefault="0010278E" w:rsidP="0010278E">
      <w:pPr>
        <w:ind w:left="720" w:hangingChars="300" w:hanging="7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bookmarkStart w:id="0" w:name="_Hlk112056578"/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bookmarkEnd w:id="0"/>
      <w:r>
        <w:rPr>
          <w:rFonts w:ascii="ＭＳ 明朝" w:eastAsia="ＭＳ 明朝" w:hAnsi="ＭＳ 明朝" w:cs="ＭＳ 明朝" w:hint="eastAsia"/>
          <w:sz w:val="24"/>
        </w:rPr>
        <w:t>引取日は、土浦市清掃センター（以下、センターとする。）からの要請に応じて</w:t>
      </w:r>
      <w:r w:rsidR="00DA523E">
        <w:rPr>
          <w:rFonts w:ascii="ＭＳ 明朝" w:eastAsia="ＭＳ 明朝" w:hAnsi="ＭＳ 明朝" w:cs="ＭＳ 明朝" w:hint="eastAsia"/>
          <w:sz w:val="24"/>
        </w:rPr>
        <w:t>決める。</w:t>
      </w:r>
    </w:p>
    <w:p w14:paraId="57AB0554" w14:textId="54E2CE2C" w:rsidR="00574464" w:rsidRPr="00267BC4" w:rsidRDefault="00F04C0F">
      <w:pPr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DA523E">
        <w:rPr>
          <w:rFonts w:ascii="ＭＳ 明朝" w:eastAsia="ＭＳ 明朝" w:hAnsi="ＭＳ 明朝" w:cs="ＭＳ 明朝" w:hint="eastAsia"/>
          <w:sz w:val="24"/>
        </w:rPr>
        <w:t>）</w:t>
      </w:r>
      <w:r w:rsidRPr="00267BC4">
        <w:rPr>
          <w:rFonts w:ascii="ＭＳ 明朝" w:eastAsia="ＭＳ 明朝" w:hAnsi="ＭＳ 明朝" w:cs="ＭＳ 明朝"/>
          <w:sz w:val="24"/>
        </w:rPr>
        <w:t>引取時間は</w:t>
      </w:r>
      <w:r w:rsidR="00DA523E">
        <w:rPr>
          <w:rFonts w:ascii="ＭＳ 明朝" w:eastAsia="ＭＳ 明朝" w:hAnsi="ＭＳ 明朝" w:cs="ＭＳ 明朝" w:hint="eastAsia"/>
          <w:sz w:val="24"/>
        </w:rPr>
        <w:t>、原則、</w:t>
      </w:r>
      <w:r w:rsidR="00E71005">
        <w:rPr>
          <w:rFonts w:ascii="ＭＳ 明朝" w:eastAsia="ＭＳ 明朝" w:hAnsi="ＭＳ 明朝" w:cs="ＭＳ 明朝" w:hint="eastAsia"/>
          <w:sz w:val="24"/>
        </w:rPr>
        <w:t>午前</w:t>
      </w:r>
      <w:r w:rsidR="003C1A50">
        <w:rPr>
          <w:rFonts w:ascii="ＭＳ 明朝" w:eastAsia="ＭＳ 明朝" w:hAnsi="ＭＳ 明朝" w:cs="ＭＳ 明朝" w:hint="eastAsia"/>
          <w:sz w:val="24"/>
        </w:rPr>
        <w:t>9</w:t>
      </w:r>
      <w:r w:rsidRPr="00267BC4">
        <w:rPr>
          <w:rFonts w:ascii="ＭＳ 明朝" w:eastAsia="ＭＳ 明朝" w:hAnsi="ＭＳ 明朝" w:cs="ＭＳ 明朝"/>
          <w:sz w:val="24"/>
        </w:rPr>
        <w:t>時とする。</w:t>
      </w:r>
    </w:p>
    <w:p w14:paraId="56F84F24" w14:textId="453246CD" w:rsidR="00574464" w:rsidRPr="00267BC4" w:rsidRDefault="00F04C0F">
      <w:pPr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※土曜・日曜・祝日を除く</w:t>
      </w:r>
      <w:r w:rsidR="00DA523E">
        <w:rPr>
          <w:rFonts w:ascii="ＭＳ 明朝" w:eastAsia="ＭＳ 明朝" w:hAnsi="ＭＳ 明朝" w:cs="ＭＳ 明朝" w:hint="eastAsia"/>
          <w:sz w:val="24"/>
        </w:rPr>
        <w:t>。</w:t>
      </w:r>
    </w:p>
    <w:p w14:paraId="33812835" w14:textId="46F93127" w:rsidR="00574464" w:rsidRPr="00DA523E" w:rsidRDefault="00F04C0F" w:rsidP="00DA523E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※引取時間が遅れた場合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当施設の処理機器を停止させ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時間調整を強いられるため必ず時間厳守のこと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7C812E3" w14:textId="1FCFE872" w:rsidR="00574464" w:rsidRPr="00267BC4" w:rsidRDefault="003C1A50" w:rsidP="003C1A50">
      <w:pPr>
        <w:ind w:leftChars="100" w:left="570" w:hangingChars="150" w:hanging="36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F04C0F" w:rsidRPr="00267BC4">
        <w:rPr>
          <w:rFonts w:ascii="ＭＳ 明朝" w:eastAsia="ＭＳ 明朝" w:hAnsi="ＭＳ 明朝" w:cs="ＭＳ 明朝"/>
          <w:sz w:val="24"/>
        </w:rPr>
        <w:t>当施設の運転状況により発生量が増加</w:t>
      </w:r>
      <w:r w:rsidR="00DA523E">
        <w:rPr>
          <w:rFonts w:ascii="ＭＳ 明朝" w:eastAsia="ＭＳ 明朝" w:hAnsi="ＭＳ 明朝" w:cs="ＭＳ 明朝" w:hint="eastAsia"/>
          <w:sz w:val="24"/>
        </w:rPr>
        <w:t>・減少</w:t>
      </w:r>
      <w:r w:rsidR="00F04C0F" w:rsidRPr="00267BC4">
        <w:rPr>
          <w:rFonts w:ascii="ＭＳ 明朝" w:eastAsia="ＭＳ 明朝" w:hAnsi="ＭＳ 明朝" w:cs="ＭＳ 明朝"/>
          <w:sz w:val="24"/>
        </w:rPr>
        <w:t>した場合等には</w:t>
      </w:r>
      <w:r w:rsidR="00DA523E">
        <w:rPr>
          <w:rFonts w:ascii="ＭＳ 明朝" w:eastAsia="ＭＳ 明朝" w:hAnsi="ＭＳ 明朝" w:cs="ＭＳ 明朝" w:hint="eastAsia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引取</w:t>
      </w:r>
      <w:r w:rsidR="00DA523E">
        <w:rPr>
          <w:rFonts w:ascii="ＭＳ 明朝" w:eastAsia="ＭＳ 明朝" w:hAnsi="ＭＳ 明朝" w:cs="ＭＳ 明朝" w:hint="eastAsia"/>
          <w:sz w:val="24"/>
        </w:rPr>
        <w:t>日、引取時間および</w:t>
      </w:r>
      <w:r w:rsidR="00F04C0F" w:rsidRPr="00267BC4">
        <w:rPr>
          <w:rFonts w:ascii="ＭＳ 明朝" w:eastAsia="ＭＳ 明朝" w:hAnsi="ＭＳ 明朝" w:cs="ＭＳ 明朝"/>
          <w:sz w:val="24"/>
        </w:rPr>
        <w:t>引取車両の増</w:t>
      </w:r>
      <w:r w:rsidR="00DA523E">
        <w:rPr>
          <w:rFonts w:ascii="ＭＳ 明朝" w:eastAsia="ＭＳ 明朝" w:hAnsi="ＭＳ 明朝" w:cs="ＭＳ 明朝" w:hint="eastAsia"/>
          <w:sz w:val="24"/>
        </w:rPr>
        <w:t>減</w:t>
      </w:r>
      <w:r w:rsidR="00F04C0F" w:rsidRPr="00267BC4">
        <w:rPr>
          <w:rFonts w:ascii="ＭＳ 明朝" w:eastAsia="ＭＳ 明朝" w:hAnsi="ＭＳ 明朝" w:cs="ＭＳ 明朝"/>
          <w:sz w:val="24"/>
        </w:rPr>
        <w:t>等の</w:t>
      </w:r>
      <w:r w:rsidR="00DA523E">
        <w:rPr>
          <w:rFonts w:ascii="ＭＳ 明朝" w:eastAsia="ＭＳ 明朝" w:hAnsi="ＭＳ 明朝" w:cs="ＭＳ 明朝" w:hint="eastAsia"/>
          <w:sz w:val="24"/>
        </w:rPr>
        <w:t>要請</w:t>
      </w:r>
      <w:r w:rsidR="00F04C0F" w:rsidRPr="00267BC4">
        <w:rPr>
          <w:rFonts w:ascii="ＭＳ 明朝" w:eastAsia="ＭＳ 明朝" w:hAnsi="ＭＳ 明朝" w:cs="ＭＳ 明朝"/>
          <w:sz w:val="24"/>
        </w:rPr>
        <w:t>に応じること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52DBBD92" w14:textId="5B73960C" w:rsidR="00DC376F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9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DC376F">
        <w:rPr>
          <w:rFonts w:ascii="ＭＳ 明朝" w:eastAsia="ＭＳ 明朝" w:hAnsi="ＭＳ 明朝" w:cs="ＭＳ 明朝"/>
          <w:sz w:val="24"/>
        </w:rPr>
        <w:t>引取方法</w:t>
      </w:r>
    </w:p>
    <w:p w14:paraId="2F2B3ABA" w14:textId="3599C56B" w:rsidR="00052BE1" w:rsidRDefault="00052BE1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）空車で、センター台貫に乗り、計量する。（計量カードを計量器に通す。）</w:t>
      </w:r>
    </w:p>
    <w:p w14:paraId="2F954428" w14:textId="540BAE0C" w:rsidR="00052BE1" w:rsidRDefault="00052BE1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Pr="00052BE1">
        <w:rPr>
          <w:rFonts w:ascii="ＭＳ 明朝" w:eastAsia="ＭＳ 明朝" w:hAnsi="ＭＳ 明朝" w:cs="Century" w:hint="eastAsia"/>
          <w:sz w:val="24"/>
        </w:rPr>
        <w:t>受託者の運搬車両に</w:t>
      </w:r>
      <w:r w:rsidR="00D90A08">
        <w:rPr>
          <w:rFonts w:ascii="ＭＳ 明朝" w:eastAsia="ＭＳ 明朝" w:hAnsi="ＭＳ 明朝" w:cs="Century" w:hint="eastAsia"/>
          <w:sz w:val="24"/>
        </w:rPr>
        <w:t>、</w:t>
      </w:r>
      <w:r w:rsidRPr="00052BE1">
        <w:rPr>
          <w:rFonts w:ascii="ＭＳ 明朝" w:eastAsia="ＭＳ 明朝" w:hAnsi="ＭＳ 明朝" w:cs="Century" w:hint="eastAsia"/>
          <w:sz w:val="24"/>
        </w:rPr>
        <w:t>センター作業員が積込みを行う。</w:t>
      </w:r>
    </w:p>
    <w:p w14:paraId="3386424C" w14:textId="0E7DB63B" w:rsidR="00D90A08" w:rsidRPr="00D90A08" w:rsidRDefault="00D90A08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）アルミ類を積載した運搬車両で、再度計量し、</w:t>
      </w:r>
      <w:r w:rsidR="00863C31">
        <w:rPr>
          <w:rFonts w:ascii="ＭＳ 明朝" w:eastAsia="ＭＳ 明朝" w:hAnsi="ＭＳ 明朝" w:cs="Century" w:hint="eastAsia"/>
          <w:sz w:val="24"/>
        </w:rPr>
        <w:t>計量票を受取る。</w:t>
      </w:r>
    </w:p>
    <w:p w14:paraId="68E8F262" w14:textId="23CE26B4" w:rsidR="00DC376F" w:rsidRPr="001C750A" w:rsidRDefault="00DC376F" w:rsidP="00052BE1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/>
          <w:sz w:val="24"/>
        </w:rPr>
        <w:t xml:space="preserve">　</w:t>
      </w:r>
      <w:r w:rsidR="00863C31">
        <w:rPr>
          <w:rFonts w:ascii="ＭＳ 明朝" w:eastAsia="ＭＳ 明朝" w:hAnsi="ＭＳ 明朝" w:cs="ＭＳ 明朝" w:hint="eastAsia"/>
          <w:sz w:val="24"/>
        </w:rPr>
        <w:t>※引取りの際、</w:t>
      </w:r>
      <w:r>
        <w:rPr>
          <w:rFonts w:ascii="ＭＳ 明朝" w:eastAsia="ＭＳ 明朝" w:hAnsi="ＭＳ 明朝" w:cs="Century"/>
          <w:sz w:val="24"/>
        </w:rPr>
        <w:t>以下の点に留意すること</w:t>
      </w:r>
      <w:r w:rsidR="00B65849">
        <w:rPr>
          <w:rFonts w:ascii="ＭＳ 明朝" w:eastAsia="ＭＳ 明朝" w:hAnsi="ＭＳ 明朝" w:cs="Century" w:hint="eastAsia"/>
          <w:sz w:val="24"/>
        </w:rPr>
        <w:t>。</w:t>
      </w:r>
    </w:p>
    <w:p w14:paraId="4BA796BB" w14:textId="393B6C53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>
        <w:rPr>
          <w:rFonts w:ascii="ＭＳ 明朝" w:eastAsia="ＭＳ 明朝" w:hAnsi="ＭＳ 明朝" w:cs="ＭＳ 明朝" w:hint="eastAsia"/>
          <w:sz w:val="24"/>
        </w:rPr>
        <w:t>運搬</w:t>
      </w:r>
      <w:r w:rsidR="00863C31">
        <w:rPr>
          <w:rFonts w:ascii="ＭＳ 明朝" w:eastAsia="ＭＳ 明朝" w:hAnsi="ＭＳ 明朝" w:cs="ＭＳ 明朝" w:hint="eastAsia"/>
          <w:sz w:val="24"/>
        </w:rPr>
        <w:t>車両</w:t>
      </w:r>
      <w:r>
        <w:rPr>
          <w:rFonts w:ascii="ＭＳ 明朝" w:eastAsia="ＭＳ 明朝" w:hAnsi="ＭＳ 明朝" w:cs="ＭＳ 明朝"/>
          <w:sz w:val="24"/>
        </w:rPr>
        <w:t>及び燃料等は受託者の負担で用意するものとする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774E6ACF" w14:textId="254AE7F4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 w:rsidR="00863C31">
        <w:rPr>
          <w:rFonts w:ascii="ＭＳ 明朝" w:eastAsia="ＭＳ 明朝" w:hAnsi="ＭＳ 明朝" w:cs="ＭＳ 明朝" w:hint="eastAsia"/>
          <w:sz w:val="24"/>
        </w:rPr>
        <w:t>センター</w:t>
      </w:r>
      <w:r>
        <w:rPr>
          <w:rFonts w:ascii="ＭＳ 明朝" w:eastAsia="ＭＳ 明朝" w:hAnsi="ＭＳ 明朝" w:cs="ＭＳ 明朝"/>
          <w:sz w:val="24"/>
        </w:rPr>
        <w:t>における日常業務の妨げとならないようにすること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62D5450" w14:textId="28FB4FB2" w:rsidR="00DC376F" w:rsidRDefault="00DC376F" w:rsidP="00863C31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lastRenderedPageBreak/>
        <w:t>・運搬中は十分安全に注意を払い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また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事故等のないよう飛散防止を行うこと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  <w:r w:rsidR="00696B16">
        <w:rPr>
          <w:rFonts w:ascii="ＭＳ 明朝" w:eastAsia="ＭＳ 明朝" w:hAnsi="ＭＳ 明朝" w:cs="ＭＳ 明朝" w:hint="eastAsia"/>
          <w:sz w:val="24"/>
        </w:rPr>
        <w:t>（</w:t>
      </w:r>
      <w:r w:rsidR="00EB162E">
        <w:rPr>
          <w:rFonts w:ascii="ＭＳ 明朝" w:eastAsia="ＭＳ 明朝" w:hAnsi="ＭＳ 明朝" w:cs="ＭＳ 明朝" w:hint="eastAsia"/>
          <w:sz w:val="24"/>
        </w:rPr>
        <w:t>蓋いなどをし、内容物が落下しないような措置をおこなうこと）</w:t>
      </w:r>
    </w:p>
    <w:p w14:paraId="58724047" w14:textId="4FBDD618" w:rsidR="00863C31" w:rsidRPr="00863C31" w:rsidRDefault="00863C31" w:rsidP="00863C31">
      <w:pPr>
        <w:ind w:leftChars="100" w:left="450" w:hangingChars="100" w:hanging="240"/>
        <w:rPr>
          <w:rFonts w:ascii="ＭＳ 明朝" w:eastAsia="ＭＳ 明朝" w:hAnsi="ＭＳ 明朝" w:cs="Century"/>
          <w:sz w:val="24"/>
        </w:rPr>
      </w:pPr>
      <w:r w:rsidRPr="00863C31">
        <w:rPr>
          <w:rFonts w:ascii="ＭＳ 明朝" w:eastAsia="ＭＳ 明朝" w:hAnsi="ＭＳ 明朝" w:cs="Century" w:hint="eastAsia"/>
          <w:sz w:val="24"/>
        </w:rPr>
        <w:t>・センター</w:t>
      </w:r>
      <w:r w:rsidR="00A46D49">
        <w:rPr>
          <w:rFonts w:ascii="ＭＳ 明朝" w:eastAsia="ＭＳ 明朝" w:hAnsi="ＭＳ 明朝" w:cs="Century" w:hint="eastAsia"/>
          <w:sz w:val="24"/>
        </w:rPr>
        <w:t>敷地</w:t>
      </w:r>
      <w:r>
        <w:rPr>
          <w:rFonts w:ascii="ＭＳ 明朝" w:eastAsia="ＭＳ 明朝" w:hAnsi="ＭＳ 明朝" w:cs="Century" w:hint="eastAsia"/>
          <w:sz w:val="24"/>
        </w:rPr>
        <w:t>内で、第三者との接触事故および設備の破損等があった場合、一切の責任は、受託者が負うものとし、状況・結果等を、速やかにセンターに報告するものとする。</w:t>
      </w:r>
    </w:p>
    <w:p w14:paraId="3C1BE98D" w14:textId="31FA530A" w:rsidR="00DC376F" w:rsidRPr="003A1762" w:rsidRDefault="00DC376F" w:rsidP="00A46D49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・</w:t>
      </w:r>
      <w:r>
        <w:rPr>
          <w:rFonts w:ascii="ＭＳ 明朝" w:eastAsia="ＭＳ 明朝" w:hAnsi="ＭＳ 明朝" w:cs="Century"/>
          <w:sz w:val="24"/>
        </w:rPr>
        <w:t>上記アルミの内容</w:t>
      </w:r>
      <w:r>
        <w:rPr>
          <w:rFonts w:ascii="ＭＳ 明朝" w:eastAsia="ＭＳ 明朝" w:hAnsi="ＭＳ 明朝" w:cs="ＭＳ 明朝"/>
          <w:sz w:val="24"/>
        </w:rPr>
        <w:t>とは別品目の混入や異物混入のある場合も現状の</w:t>
      </w:r>
      <w:r>
        <w:rPr>
          <w:rFonts w:ascii="ＭＳ 明朝" w:eastAsia="ＭＳ 明朝" w:hAnsi="ＭＳ 明朝" w:cs="Century"/>
          <w:sz w:val="24"/>
        </w:rPr>
        <w:t xml:space="preserve">　　　　　</w:t>
      </w:r>
      <w:r>
        <w:rPr>
          <w:rFonts w:ascii="ＭＳ 明朝" w:eastAsia="ＭＳ 明朝" w:hAnsi="ＭＳ 明朝" w:cs="ＭＳ 明朝"/>
          <w:sz w:val="24"/>
        </w:rPr>
        <w:t>まま引取り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その処理に必要となる選別等については受託者が行う。</w:t>
      </w:r>
    </w:p>
    <w:p w14:paraId="15DBA708" w14:textId="39BF2A23" w:rsidR="00DC376F" w:rsidRPr="003A1762" w:rsidRDefault="00DC376F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　</w:t>
      </w:r>
      <w:r>
        <w:rPr>
          <w:rFonts w:ascii="ＭＳ 明朝" w:eastAsia="ＭＳ 明朝" w:hAnsi="ＭＳ 明朝" w:cs="ＭＳ 明朝"/>
          <w:sz w:val="24"/>
        </w:rPr>
        <w:t>また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センター敷地内での選別は行わないこと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4189611C" w14:textId="2F0FCC19" w:rsidR="00574464" w:rsidRPr="00267BC4" w:rsidRDefault="003C1A50" w:rsidP="003C1A50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10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計量</w:t>
      </w:r>
    </w:p>
    <w:p w14:paraId="3A83529D" w14:textId="0C50691F" w:rsidR="00574464" w:rsidRDefault="00F04C0F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</w:t>
      </w:r>
      <w:r w:rsidR="00A46D49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267BC4">
        <w:rPr>
          <w:rFonts w:ascii="ＭＳ 明朝" w:eastAsia="ＭＳ 明朝" w:hAnsi="ＭＳ 明朝" w:cs="ＭＳ 明朝"/>
          <w:sz w:val="24"/>
        </w:rPr>
        <w:t>センターの計量器により計量したうえで</w:t>
      </w:r>
      <w:r w:rsidR="007D0932">
        <w:rPr>
          <w:rFonts w:ascii="ＭＳ 明朝" w:eastAsia="ＭＳ 明朝" w:hAnsi="ＭＳ 明朝" w:cs="ＭＳ 明朝" w:hint="eastAsia"/>
          <w:sz w:val="24"/>
        </w:rPr>
        <w:t>、</w:t>
      </w:r>
      <w:r w:rsidR="00267BC4" w:rsidRPr="00267BC4">
        <w:rPr>
          <w:rFonts w:ascii="ＭＳ 明朝" w:eastAsia="ＭＳ 明朝" w:hAnsi="ＭＳ 明朝" w:cs="ＭＳ 明朝" w:hint="eastAsia"/>
          <w:sz w:val="24"/>
        </w:rPr>
        <w:t>アルミ</w:t>
      </w:r>
      <w:r w:rsidRPr="00267BC4">
        <w:rPr>
          <w:rFonts w:ascii="ＭＳ 明朝" w:eastAsia="ＭＳ 明朝" w:hAnsi="ＭＳ 明朝" w:cs="ＭＳ 明朝"/>
          <w:sz w:val="24"/>
        </w:rPr>
        <w:t>の引取りを行うものとする。車両についてはセンターの計量器に対応可能な車両とする</w:t>
      </w:r>
      <w:r w:rsidR="00A46D49">
        <w:rPr>
          <w:rFonts w:ascii="ＭＳ 明朝" w:eastAsia="ＭＳ 明朝" w:hAnsi="ＭＳ 明朝" w:cs="ＭＳ 明朝" w:hint="eastAsia"/>
          <w:sz w:val="24"/>
        </w:rPr>
        <w:t>。</w:t>
      </w:r>
    </w:p>
    <w:p w14:paraId="61D94785" w14:textId="7CC110C3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1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7D0932">
        <w:rPr>
          <w:rFonts w:ascii="ＭＳ 明朝" w:eastAsia="ＭＳ 明朝" w:hAnsi="ＭＳ 明朝" w:cs="ＭＳ 明朝" w:hint="eastAsia"/>
          <w:sz w:val="24"/>
        </w:rPr>
        <w:t>運搬</w:t>
      </w:r>
      <w:r>
        <w:rPr>
          <w:rFonts w:ascii="ＭＳ 明朝" w:eastAsia="ＭＳ 明朝" w:hAnsi="ＭＳ 明朝" w:cs="ＭＳ 明朝" w:hint="eastAsia"/>
          <w:sz w:val="24"/>
        </w:rPr>
        <w:t>車両</w:t>
      </w:r>
    </w:p>
    <w:p w14:paraId="7FE3C32A" w14:textId="3DEFADC5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車両の規格は、以下の通りとする。</w:t>
      </w:r>
    </w:p>
    <w:p w14:paraId="547F976F" w14:textId="3B44B338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7D0932">
        <w:rPr>
          <w:rFonts w:ascii="ＭＳ 明朝" w:eastAsia="ＭＳ 明朝" w:hAnsi="ＭＳ 明朝" w:cs="ＭＳ 明朝" w:hint="eastAsia"/>
          <w:sz w:val="24"/>
        </w:rPr>
        <w:t>積載総重量が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3C1A50">
        <w:rPr>
          <w:rFonts w:ascii="ＭＳ 明朝" w:eastAsia="ＭＳ 明朝" w:hAnsi="ＭＳ 明朝" w:cs="ＭＳ 明朝"/>
          <w:sz w:val="24"/>
        </w:rPr>
        <w:t>0</w:t>
      </w:r>
      <w:r w:rsidR="007D0932">
        <w:rPr>
          <w:rFonts w:ascii="ＭＳ 明朝" w:eastAsia="ＭＳ 明朝" w:hAnsi="ＭＳ 明朝" w:cs="ＭＳ 明朝" w:hint="eastAsia"/>
          <w:sz w:val="24"/>
        </w:rPr>
        <w:t>ｔ以下</w:t>
      </w:r>
    </w:p>
    <w:p w14:paraId="357AD27B" w14:textId="412823E0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）積載最高車高が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.5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422E2664" w14:textId="1D9518A6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）車幅が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.0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3E8FF705" w14:textId="28669789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2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売却額の支払い</w:t>
      </w:r>
    </w:p>
    <w:p w14:paraId="1B8D15A5" w14:textId="605D7F80" w:rsidR="007D0932" w:rsidRDefault="007D0932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）月末締めとし、翌月の</w:t>
      </w:r>
      <w:r w:rsidR="00305F78">
        <w:rPr>
          <w:rFonts w:ascii="ＭＳ 明朝" w:eastAsia="ＭＳ 明朝" w:hAnsi="ＭＳ 明朝" w:cs="ＭＳ 明朝" w:hint="eastAsia"/>
          <w:sz w:val="24"/>
        </w:rPr>
        <w:t>指定された期日までに市の指定口座</w:t>
      </w:r>
      <w:r w:rsidR="00B65849">
        <w:rPr>
          <w:rFonts w:ascii="ＭＳ 明朝" w:eastAsia="ＭＳ 明朝" w:hAnsi="ＭＳ 明朝" w:cs="ＭＳ 明朝" w:hint="eastAsia"/>
          <w:sz w:val="24"/>
        </w:rPr>
        <w:t>に納入すること</w:t>
      </w:r>
    </w:p>
    <w:p w14:paraId="11A917BD" w14:textId="2B8252F7" w:rsidR="00B65849" w:rsidRDefault="00B65849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）納入額の通知については、月ごとに納入通知書を送付する。</w:t>
      </w:r>
    </w:p>
    <w:p w14:paraId="4C5CAF81" w14:textId="63E76B46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3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必要な資格、許可、登録等の条件</w:t>
      </w:r>
    </w:p>
    <w:p w14:paraId="36B8B93F" w14:textId="7C10F014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古物商許可及び金属くず商許可を有すること</w:t>
      </w:r>
    </w:p>
    <w:p w14:paraId="5DEF7CDA" w14:textId="049DFF3C" w:rsidR="004A71BD" w:rsidRPr="004A71BD" w:rsidRDefault="004A71BD" w:rsidP="004A71BD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4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4A71BD">
        <w:rPr>
          <w:rFonts w:ascii="ＭＳ 明朝" w:eastAsia="ＭＳ 明朝" w:hAnsi="ＭＳ 明朝" w:cs="ＭＳ 明朝"/>
          <w:sz w:val="24"/>
        </w:rPr>
        <w:t>法令等の遵守</w:t>
      </w:r>
    </w:p>
    <w:p w14:paraId="15B89F5A" w14:textId="574BBCBD" w:rsidR="00F034B0" w:rsidRDefault="003C1A50" w:rsidP="00F034B0">
      <w:pPr>
        <w:ind w:rightChars="-68" w:right="-143" w:firstLineChars="100" w:firstLine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F034B0">
        <w:rPr>
          <w:rFonts w:ascii="ＭＳ 明朝" w:eastAsia="ＭＳ 明朝" w:hAnsi="ＭＳ 明朝" w:cs="ＭＳ 明朝" w:hint="eastAsia"/>
          <w:sz w:val="24"/>
        </w:rPr>
        <w:t>）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受託者は、本業務を実施するにあたり、</w:t>
      </w:r>
      <w:r w:rsidR="004A71BD">
        <w:rPr>
          <w:rFonts w:ascii="ＭＳ 明朝" w:eastAsia="ＭＳ 明朝" w:hAnsi="ＭＳ 明朝" w:cs="ＭＳ 明朝" w:hint="eastAsia"/>
          <w:sz w:val="24"/>
        </w:rPr>
        <w:t>本業務に関連する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法律及び法例・</w:t>
      </w:r>
    </w:p>
    <w:p w14:paraId="4795B1AA" w14:textId="1C842CD5" w:rsidR="004A71BD" w:rsidRPr="004A71BD" w:rsidRDefault="004A71BD" w:rsidP="00F034B0">
      <w:pPr>
        <w:ind w:rightChars="-68" w:right="-143" w:firstLineChars="200" w:firstLine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>条例・規則等を遵守しなければならない。</w:t>
      </w:r>
    </w:p>
    <w:p w14:paraId="30D73982" w14:textId="50A87819" w:rsidR="004A71BD" w:rsidRPr="00B65849" w:rsidRDefault="004A71BD" w:rsidP="00F034B0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Pr="004A71BD">
        <w:rPr>
          <w:rFonts w:ascii="ＭＳ 明朝" w:eastAsia="ＭＳ 明朝" w:hAnsi="ＭＳ 明朝" w:cs="ＭＳ 明朝" w:hint="eastAsia"/>
          <w:sz w:val="24"/>
        </w:rPr>
        <w:t>）受託者は、関係機関より各法令に基づく改善命令・措置命令等の指導を受けた場合は、速やかに対応するとともに、内容等を書面等により遅滞なく本市に通知するものとする。</w:t>
      </w:r>
    </w:p>
    <w:p w14:paraId="69FCD71B" w14:textId="4F01419C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損害賠償</w:t>
      </w:r>
    </w:p>
    <w:p w14:paraId="3F38BE73" w14:textId="665DF431" w:rsidR="00574464" w:rsidRPr="00267BC4" w:rsidRDefault="00F04C0F" w:rsidP="00B658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　業務の履行にあたり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当センターの機器及び建物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または第三者に損害を及ぼしたときは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引取業者の責任において賠償するものとする。</w:t>
      </w:r>
    </w:p>
    <w:p w14:paraId="61E8B9D1" w14:textId="7BD34FD3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6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担当者・問い合わせ先</w:t>
      </w:r>
    </w:p>
    <w:p w14:paraId="382D845B" w14:textId="0CF1B16E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土浦市</w:t>
      </w:r>
      <w:r w:rsidR="00913E29">
        <w:rPr>
          <w:rFonts w:ascii="ＭＳ 明朝" w:eastAsia="ＭＳ 明朝" w:hAnsi="ＭＳ 明朝" w:cs="ＭＳ 明朝" w:hint="eastAsia"/>
          <w:sz w:val="24"/>
        </w:rPr>
        <w:t>市民生活部</w:t>
      </w:r>
      <w:r w:rsidR="00F04C0F" w:rsidRPr="00267BC4">
        <w:rPr>
          <w:rFonts w:ascii="ＭＳ 明朝" w:eastAsia="ＭＳ 明朝" w:hAnsi="ＭＳ 明朝" w:cs="ＭＳ 明朝"/>
          <w:sz w:val="24"/>
        </w:rPr>
        <w:t>環境衛生課清掃センター　担当：</w:t>
      </w:r>
      <w:r w:rsidR="00A4107A">
        <w:rPr>
          <w:rFonts w:ascii="ＭＳ 明朝" w:eastAsia="ＭＳ 明朝" w:hAnsi="ＭＳ 明朝" w:cs="ＭＳ 明朝" w:hint="eastAsia"/>
          <w:sz w:val="24"/>
        </w:rPr>
        <w:t>羽成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　</w:t>
      </w:r>
    </w:p>
    <w:p w14:paraId="453B7372" w14:textId="4742E63C" w:rsidR="00574464" w:rsidRPr="00267BC4" w:rsidRDefault="00F04C0F" w:rsidP="00C10494">
      <w:pPr>
        <w:ind w:firstLineChars="300" w:firstLine="72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電話　</w:t>
      </w:r>
      <w:r w:rsidR="00281B6A">
        <w:rPr>
          <w:rFonts w:ascii="ＭＳ 明朝" w:eastAsia="ＭＳ 明朝" w:hAnsi="ＭＳ 明朝" w:cs="ＭＳ 明朝" w:hint="eastAsia"/>
          <w:sz w:val="24"/>
        </w:rPr>
        <w:t>029-841-3427</w:t>
      </w:r>
    </w:p>
    <w:p w14:paraId="14C8B4D5" w14:textId="4E4BB935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7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/>
          <w:sz w:val="24"/>
        </w:rPr>
        <w:t xml:space="preserve"> </w:t>
      </w:r>
      <w:r w:rsidR="00F04C0F" w:rsidRPr="00267BC4">
        <w:rPr>
          <w:rFonts w:ascii="ＭＳ 明朝" w:eastAsia="ＭＳ 明朝" w:hAnsi="ＭＳ 明朝" w:cs="ＭＳ 明朝"/>
          <w:sz w:val="24"/>
        </w:rPr>
        <w:t>その他</w:t>
      </w:r>
    </w:p>
    <w:p w14:paraId="27550211" w14:textId="4BEB6D6D" w:rsidR="003A1762" w:rsidRPr="00A71AEA" w:rsidRDefault="00C10494" w:rsidP="00A71AEA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本仕様書は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業務遂行上に必要な最小限の定めであり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業務上問題が生じた場合には速やかに双方が協議し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円滑な業務遂行に努めること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sectPr w:rsidR="003A1762" w:rsidRPr="00A71AEA" w:rsidSect="00A94543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605F6" w14:textId="77777777" w:rsidR="004C3DFF" w:rsidRDefault="004C3DFF" w:rsidP="00267BC4">
      <w:r>
        <w:separator/>
      </w:r>
    </w:p>
  </w:endnote>
  <w:endnote w:type="continuationSeparator" w:id="0">
    <w:p w14:paraId="44DB43B3" w14:textId="77777777" w:rsidR="004C3DFF" w:rsidRDefault="004C3DFF" w:rsidP="0026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CB2F5" w14:textId="77777777" w:rsidR="004C3DFF" w:rsidRDefault="004C3DFF" w:rsidP="00267BC4">
      <w:r>
        <w:separator/>
      </w:r>
    </w:p>
  </w:footnote>
  <w:footnote w:type="continuationSeparator" w:id="0">
    <w:p w14:paraId="42DD943B" w14:textId="77777777" w:rsidR="004C3DFF" w:rsidRDefault="004C3DFF" w:rsidP="00267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64"/>
    <w:rsid w:val="0003714A"/>
    <w:rsid w:val="00052BE1"/>
    <w:rsid w:val="001012D7"/>
    <w:rsid w:val="0010278E"/>
    <w:rsid w:val="001219DC"/>
    <w:rsid w:val="00183FC8"/>
    <w:rsid w:val="001A1092"/>
    <w:rsid w:val="001C750A"/>
    <w:rsid w:val="00265D1C"/>
    <w:rsid w:val="00267BC4"/>
    <w:rsid w:val="00281B6A"/>
    <w:rsid w:val="002A0BD9"/>
    <w:rsid w:val="00305F78"/>
    <w:rsid w:val="00356B1C"/>
    <w:rsid w:val="003A1762"/>
    <w:rsid w:val="003C1A50"/>
    <w:rsid w:val="003E5F9A"/>
    <w:rsid w:val="003E6CA5"/>
    <w:rsid w:val="00461286"/>
    <w:rsid w:val="004A71BD"/>
    <w:rsid w:val="004C3DFF"/>
    <w:rsid w:val="00547391"/>
    <w:rsid w:val="00574464"/>
    <w:rsid w:val="005A4BE3"/>
    <w:rsid w:val="00630C85"/>
    <w:rsid w:val="00654EBC"/>
    <w:rsid w:val="00696B16"/>
    <w:rsid w:val="006D43DA"/>
    <w:rsid w:val="00725309"/>
    <w:rsid w:val="00733A6E"/>
    <w:rsid w:val="007714A3"/>
    <w:rsid w:val="007876F6"/>
    <w:rsid w:val="007D0932"/>
    <w:rsid w:val="00860DB9"/>
    <w:rsid w:val="00863C31"/>
    <w:rsid w:val="00886660"/>
    <w:rsid w:val="008D0F45"/>
    <w:rsid w:val="008D0F8B"/>
    <w:rsid w:val="008D25AC"/>
    <w:rsid w:val="00913E29"/>
    <w:rsid w:val="00922F88"/>
    <w:rsid w:val="00A01DFF"/>
    <w:rsid w:val="00A352B1"/>
    <w:rsid w:val="00A4107A"/>
    <w:rsid w:val="00A46D49"/>
    <w:rsid w:val="00A50F20"/>
    <w:rsid w:val="00A6346F"/>
    <w:rsid w:val="00A71AEA"/>
    <w:rsid w:val="00A94543"/>
    <w:rsid w:val="00AC6211"/>
    <w:rsid w:val="00AE6C55"/>
    <w:rsid w:val="00B041B2"/>
    <w:rsid w:val="00B65849"/>
    <w:rsid w:val="00C10494"/>
    <w:rsid w:val="00C633A0"/>
    <w:rsid w:val="00D90A08"/>
    <w:rsid w:val="00DA523E"/>
    <w:rsid w:val="00DB153F"/>
    <w:rsid w:val="00DC376F"/>
    <w:rsid w:val="00DF7A48"/>
    <w:rsid w:val="00E571FB"/>
    <w:rsid w:val="00E71005"/>
    <w:rsid w:val="00E8228F"/>
    <w:rsid w:val="00EB162E"/>
    <w:rsid w:val="00EC0FDD"/>
    <w:rsid w:val="00F034B0"/>
    <w:rsid w:val="00F0456D"/>
    <w:rsid w:val="00F04C0F"/>
    <w:rsid w:val="00F853DC"/>
    <w:rsid w:val="00FB3AB6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64D3E26"/>
  <w15:docId w15:val="{C7CDE917-E58B-400B-86F7-AB36D3AE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7BC4"/>
  </w:style>
  <w:style w:type="paragraph" w:styleId="a5">
    <w:name w:val="footer"/>
    <w:basedOn w:val="a"/>
    <w:link w:val="a6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7BC4"/>
  </w:style>
  <w:style w:type="paragraph" w:styleId="a7">
    <w:name w:val="Balloon Text"/>
    <w:basedOn w:val="a"/>
    <w:link w:val="a8"/>
    <w:uiPriority w:val="99"/>
    <w:semiHidden/>
    <w:unhideWhenUsed/>
    <w:rsid w:val="008D25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25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清掃センター</dc:creator>
  <cp:lastModifiedBy>ライセンス0061</cp:lastModifiedBy>
  <cp:revision>2</cp:revision>
  <cp:lastPrinted>2023-11-28T00:20:00Z</cp:lastPrinted>
  <dcterms:created xsi:type="dcterms:W3CDTF">2025-08-15T01:44:00Z</dcterms:created>
  <dcterms:modified xsi:type="dcterms:W3CDTF">2025-08-15T01:44:00Z</dcterms:modified>
</cp:coreProperties>
</file>